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AE7" w:rsidRDefault="004C5AE7" w:rsidP="00901D30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bookmarkStart w:id="0" w:name="_GoBack"/>
      <w:bookmarkEnd w:id="0"/>
      <w:r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 xml:space="preserve">HAMAG BICRO </w:t>
      </w:r>
    </w:p>
    <w:p w:rsidR="004C5AE7" w:rsidRDefault="004C5AE7" w:rsidP="00901D30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>KSAVER 208</w:t>
      </w:r>
    </w:p>
    <w:p w:rsidR="003F0072" w:rsidRDefault="003F0072" w:rsidP="00901D30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>ZAGREB</w:t>
      </w:r>
    </w:p>
    <w:p w:rsidR="003F0072" w:rsidRDefault="003F0072" w:rsidP="00901D30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</w:p>
    <w:p w:rsidR="003F0072" w:rsidRDefault="003F0072" w:rsidP="00901D30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proofErr w:type="spellStart"/>
      <w:r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>n.p</w:t>
      </w:r>
      <w:proofErr w:type="spellEnd"/>
      <w:r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 xml:space="preserve"> Sandra Pavković</w:t>
      </w:r>
    </w:p>
    <w:p w:rsidR="004C5AE7" w:rsidRDefault="004C5AE7" w:rsidP="00901D30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</w:p>
    <w:p w:rsidR="004C5AE7" w:rsidRDefault="004C5AE7" w:rsidP="00901D30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</w:p>
    <w:p w:rsidR="00901D30" w:rsidRPr="00901D30" w:rsidRDefault="00901D30" w:rsidP="00901D30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901D30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5DC27458" wp14:editId="228A3F0E">
            <wp:extent cx="304800" cy="304800"/>
            <wp:effectExtent l="0" t="0" r="0" b="0"/>
            <wp:docPr id="1" name=":ly_3-e" descr="https://ssl.gstatic.com/ui/v1/icons/mail/profile_mas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ly_3-e" descr="https://ssl.gstatic.com/ui/v1/icons/mail/profile_mask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4"/>
        <w:gridCol w:w="4"/>
        <w:gridCol w:w="4"/>
      </w:tblGrid>
      <w:tr w:rsidR="00901D30" w:rsidRPr="00901D30" w:rsidTr="00901D30">
        <w:tc>
          <w:tcPr>
            <w:tcW w:w="13298" w:type="dxa"/>
            <w:noWrap/>
            <w:hideMark/>
          </w:tcPr>
          <w:tbl>
            <w:tblPr>
              <w:tblW w:w="1329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90"/>
            </w:tblGrid>
            <w:tr w:rsidR="00901D30" w:rsidRPr="00901D30">
              <w:tc>
                <w:tcPr>
                  <w:tcW w:w="0" w:type="auto"/>
                  <w:vAlign w:val="center"/>
                  <w:hideMark/>
                </w:tcPr>
                <w:p w:rsidR="00901D30" w:rsidRPr="00901D30" w:rsidRDefault="00901D30" w:rsidP="00901D30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</w:p>
              </w:tc>
            </w:tr>
          </w:tbl>
          <w:p w:rsidR="00901D30" w:rsidRPr="00901D30" w:rsidRDefault="00901D30" w:rsidP="00901D30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</w:tcPr>
          <w:p w:rsidR="00901D30" w:rsidRPr="00901D30" w:rsidRDefault="00901D30" w:rsidP="00901D30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</w:tcPr>
          <w:p w:rsidR="00901D30" w:rsidRPr="00901D30" w:rsidRDefault="00901D30" w:rsidP="00901D30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</w:tcPr>
          <w:p w:rsidR="00901D30" w:rsidRPr="00901D30" w:rsidRDefault="00901D30" w:rsidP="00901D30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  <w:tr w:rsidR="00901D30" w:rsidRPr="00901D30" w:rsidTr="00901D30">
        <w:tc>
          <w:tcPr>
            <w:tcW w:w="0" w:type="auto"/>
            <w:gridSpan w:val="3"/>
            <w:vAlign w:val="center"/>
            <w:hideMark/>
          </w:tcPr>
          <w:tbl>
            <w:tblPr>
              <w:tblW w:w="170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0"/>
            </w:tblGrid>
            <w:tr w:rsidR="00901D30" w:rsidRPr="00901D30">
              <w:tc>
                <w:tcPr>
                  <w:tcW w:w="0" w:type="auto"/>
                  <w:noWrap/>
                  <w:vAlign w:val="center"/>
                  <w:hideMark/>
                </w:tcPr>
                <w:p w:rsidR="00901D30" w:rsidRPr="00901D30" w:rsidRDefault="00901D30" w:rsidP="00901D30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</w:p>
                <w:p w:rsidR="00901D30" w:rsidRPr="00901D30" w:rsidRDefault="00901D30" w:rsidP="00901D30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901D30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44D96C42" wp14:editId="1CC92F67">
                        <wp:extent cx="9525" cy="9525"/>
                        <wp:effectExtent l="0" t="0" r="0" b="0"/>
                        <wp:docPr id="4" name="Slika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01D30" w:rsidRPr="00901D30" w:rsidRDefault="00901D30" w:rsidP="00901D30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901D30" w:rsidRPr="00901D30" w:rsidRDefault="00901D30" w:rsidP="00901D3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901D30" w:rsidRPr="00901D30" w:rsidRDefault="002C73C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Poštovana</w:t>
      </w:r>
      <w:r w:rsidR="00901D30"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,</w:t>
      </w:r>
    </w:p>
    <w:p w:rsidR="00901D30" w:rsidRPr="00901D30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901D30" w:rsidRPr="00901D30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Obavještavam vas kao založnog vjerovnika na stvari (pokretnini)</w:t>
      </w:r>
      <w:r w:rsidR="003F0072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u stečajnom postupku  St-2/2020 nad tvrtkom „ CENTAR DENTALNE MEDICINE ŠULINA“ ĐAKOVO  A.CESARCA 14 OIB 05541138225</w:t>
      </w: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upisanoj u javnu knjigu Financijske agencije – Upisnik pokretnina i založnih prava pod </w:t>
      </w:r>
      <w:proofErr w:type="spellStart"/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br.ul</w:t>
      </w:r>
      <w:proofErr w:type="spellEnd"/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. 2169-336/17 od 01.06.2017. na pokretnini Glodalica ZANOTEC SELECT WITH CHANGER DRY, serijski broj: 9002000254, god. Proizvodnje: 2017. da su se ostvarili uvjeti za njezino unovčenje u stečajnom postupku sukladno čl. 248. Stečajnog zakona, vezano uz čl. 149. i 249. istog Zakona.</w:t>
      </w:r>
    </w:p>
    <w:p w:rsidR="00901D30" w:rsidRPr="00901D30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901D30" w:rsidRPr="00901D30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Postupajući sukladno čl. 251. Stečajnog zakona izvještavam vas da predmetnu pokretninu namjeravam unovčiti izravnom pogodbom sa zainteresiranim kupcem temeljem procijenjene tržišne vrijednosti od 50.000 kn + pripadajući PDV. Molim da se očitujete jeste li suglasni s ovim prijedlogom stečajnog upravitelja, a ukoliko niste molim vas da u roku od 8 dana predložite unovčenje predmeta koje bi za vas bilo povoljnije.</w:t>
      </w:r>
    </w:p>
    <w:p w:rsidR="00901D30" w:rsidRPr="00901D30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901D30" w:rsidRPr="00901D30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U prilogu vam dostavljam Procjembeni elaborat za pokretninu izrađen od strane ovlaštenog sudskog vještaka.</w:t>
      </w:r>
    </w:p>
    <w:p w:rsidR="00901D30" w:rsidRPr="00901D30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901D30" w:rsidRPr="00901D30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S poštovanjem,</w:t>
      </w:r>
    </w:p>
    <w:p w:rsidR="00901D30" w:rsidRPr="00901D30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3F0072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Vinko Ljubičić,</w:t>
      </w:r>
      <w:r w:rsidR="003F0072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</w:t>
      </w:r>
      <w:proofErr w:type="spellStart"/>
      <w:r w:rsidR="003F0072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mag.iur</w:t>
      </w:r>
      <w:proofErr w:type="spellEnd"/>
      <w:r w:rsidR="003F0072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.</w:t>
      </w:r>
    </w:p>
    <w:p w:rsidR="003F0072" w:rsidRDefault="003F0072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</w:p>
    <w:p w:rsidR="00901D30" w:rsidRPr="00901D30" w:rsidRDefault="00901D30" w:rsidP="00901D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01D3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stečajni upravitelj</w:t>
      </w:r>
    </w:p>
    <w:p w:rsidR="00CB29D7" w:rsidRDefault="00CB29D7"/>
    <w:p w:rsidR="004D6049" w:rsidRDefault="004D6049">
      <w:r>
        <w:t>U Osijeku 17.02.2021.</w:t>
      </w:r>
    </w:p>
    <w:sectPr w:rsidR="004D60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D30"/>
    <w:rsid w:val="002C73C0"/>
    <w:rsid w:val="003F0072"/>
    <w:rsid w:val="004C5AE7"/>
    <w:rsid w:val="004D6049"/>
    <w:rsid w:val="00901D30"/>
    <w:rsid w:val="00CB29D7"/>
    <w:rsid w:val="00D2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AD3E59-7C0D-49F1-8583-6DD4107D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6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8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81384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66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20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7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5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9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574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52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489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345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28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333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6355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433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956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2318453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7706128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0090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2305246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2699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207937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6584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4315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7788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Vinko</cp:lastModifiedBy>
  <cp:revision>2</cp:revision>
  <dcterms:created xsi:type="dcterms:W3CDTF">2022-09-13T09:25:00Z</dcterms:created>
  <dcterms:modified xsi:type="dcterms:W3CDTF">2022-09-13T09:25:00Z</dcterms:modified>
</cp:coreProperties>
</file>